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jc w:val="center"/>
        <w:rPr/>
      </w:pPr>
      <w:r>
        <w:rPr>
          <w:b/>
        </w:rPr>
        <w:t xml:space="preserve">Umowa o </w:t>
      </w:r>
      <w:bookmarkStart w:id="0" w:name="highlightHit_7"/>
      <w:bookmarkEnd w:id="0"/>
      <w:r>
        <w:rPr>
          <w:b/>
        </w:rPr>
        <w:t xml:space="preserve">pracę </w:t>
      </w:r>
      <w:bookmarkStart w:id="1" w:name="highlightHit_8"/>
      <w:bookmarkEnd w:id="1"/>
      <w:r>
        <w:rPr>
          <w:b/>
        </w:rPr>
        <w:t xml:space="preserve">na </w:t>
      </w:r>
      <w:bookmarkStart w:id="2" w:name="highlightHit_9"/>
      <w:bookmarkEnd w:id="2"/>
      <w:r>
        <w:rPr>
          <w:b/>
        </w:rPr>
        <w:t xml:space="preserve">czas określony </w:t>
      </w:r>
    </w:p>
    <w:p>
      <w:pPr>
        <w:pStyle w:val="Tretekstu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(na stanowisko instalatora)</w:t>
      </w:r>
    </w:p>
    <w:p>
      <w:pPr>
        <w:pStyle w:val="Tretekstu"/>
        <w:jc w:val="center"/>
        <w:rPr>
          <w:b/>
          <w:b/>
        </w:rPr>
      </w:pPr>
      <w:r>
        <w:rPr>
          <w:b/>
        </w:rPr>
      </w:r>
    </w:p>
    <w:p>
      <w:pPr>
        <w:pStyle w:val="Tretekstu"/>
        <w:rPr/>
      </w:pPr>
      <w:r>
        <w:rPr/>
        <w:t>zawarta w dniu ......................................................................................................</w:t>
      </w:r>
    </w:p>
    <w:p>
      <w:pPr>
        <w:pStyle w:val="Tretekstu"/>
        <w:rPr/>
      </w:pPr>
      <w:r>
        <w:rPr/>
        <w:t>między ..................................................................................................................</w:t>
      </w:r>
    </w:p>
    <w:p>
      <w:pPr>
        <w:pStyle w:val="Tretekstu"/>
        <w:rPr/>
      </w:pPr>
      <w:r>
        <w:rPr/>
        <w:t>...............................................................................................................................</w:t>
      </w:r>
    </w:p>
    <w:p>
      <w:pPr>
        <w:pStyle w:val="Tretekstu"/>
        <w:rPr>
          <w:sz w:val="20"/>
          <w:szCs w:val="20"/>
        </w:rPr>
      </w:pPr>
      <w:r>
        <w:rPr>
          <w:sz w:val="20"/>
          <w:szCs w:val="20"/>
        </w:rPr>
        <w:t xml:space="preserve">(imię </w:t>
      </w:r>
      <w:bookmarkStart w:id="3" w:name="highlightHit_10"/>
      <w:bookmarkEnd w:id="3"/>
      <w:r>
        <w:rPr>
          <w:sz w:val="20"/>
          <w:szCs w:val="20"/>
        </w:rPr>
        <w:t>i nazwisko pracodawcy lub osoby reprezentującej pracodawcę albo osoby upoważnionej do składania oświadczeń w imieniu pracodawcy)</w:t>
      </w:r>
    </w:p>
    <w:p>
      <w:pPr>
        <w:pStyle w:val="Tretekstu"/>
        <w:rPr/>
      </w:pPr>
      <w:r>
        <w:rPr/>
        <w:t>a ...........................................................................................................................</w:t>
      </w:r>
    </w:p>
    <w:p>
      <w:pPr>
        <w:pStyle w:val="Tretekstu"/>
        <w:rPr>
          <w:sz w:val="20"/>
          <w:szCs w:val="20"/>
        </w:rPr>
      </w:pPr>
      <w:r>
        <w:rPr>
          <w:sz w:val="20"/>
          <w:szCs w:val="20"/>
        </w:rPr>
        <w:t xml:space="preserve">(imię </w:t>
      </w:r>
      <w:bookmarkStart w:id="4" w:name="highlightHit_11"/>
      <w:bookmarkEnd w:id="4"/>
      <w:r>
        <w:rPr>
          <w:sz w:val="20"/>
          <w:szCs w:val="20"/>
        </w:rPr>
        <w:t>i nazwisko pracownika oraz jego miejsce zamieszkania)</w:t>
      </w:r>
    </w:p>
    <w:p>
      <w:pPr>
        <w:pStyle w:val="Tretekstu"/>
        <w:rPr/>
      </w:pPr>
      <w:bookmarkStart w:id="5" w:name="highlightHit_12"/>
      <w:bookmarkEnd w:id="5"/>
      <w:r>
        <w:rPr/>
        <w:t>na ..........................................................................................................................</w:t>
      </w:r>
    </w:p>
    <w:p>
      <w:pPr>
        <w:pStyle w:val="Tretekstu"/>
        <w:rPr>
          <w:sz w:val="20"/>
          <w:szCs w:val="20"/>
        </w:rPr>
      </w:pPr>
      <w:r>
        <w:rPr>
          <w:sz w:val="20"/>
          <w:szCs w:val="20"/>
        </w:rPr>
        <w:t xml:space="preserve">( </w:t>
      </w:r>
      <w:bookmarkStart w:id="6" w:name="highlightHit_14"/>
      <w:bookmarkEnd w:id="6"/>
      <w:r>
        <w:rPr>
          <w:sz w:val="20"/>
          <w:szCs w:val="20"/>
        </w:rPr>
        <w:t xml:space="preserve">czas trwania </w:t>
      </w:r>
      <w:bookmarkStart w:id="7" w:name="highlightHit_15"/>
      <w:bookmarkEnd w:id="7"/>
      <w:r>
        <w:rPr>
          <w:sz w:val="20"/>
          <w:szCs w:val="20"/>
        </w:rPr>
        <w:t>umowy)</w:t>
      </w:r>
    </w:p>
    <w:p>
      <w:pPr>
        <w:pStyle w:val="Tretekstu"/>
        <w:rPr/>
      </w:pPr>
      <w:r>
        <w:rPr/>
        <w:t>1. Strony ustalają następujące warunki zatrudnienia:</w:t>
      </w:r>
    </w:p>
    <w:p>
      <w:pPr>
        <w:pStyle w:val="Tretekstu"/>
        <w:rPr/>
      </w:pPr>
      <w:r>
        <w:rPr/>
        <w:t xml:space="preserve">1) rodzaj umówionej </w:t>
      </w:r>
      <w:bookmarkStart w:id="8" w:name="highlightHit_16"/>
      <w:bookmarkEnd w:id="8"/>
      <w:r>
        <w:rPr/>
        <w:t>pracy na stanowisku instalatora..........................................................................;</w:t>
      </w:r>
    </w:p>
    <w:p>
      <w:pPr>
        <w:pStyle w:val="Tretekstu"/>
        <w:rPr>
          <w:sz w:val="20"/>
          <w:szCs w:val="20"/>
        </w:rPr>
      </w:pPr>
      <w:r>
        <w:rPr>
          <w:sz w:val="20"/>
          <w:szCs w:val="20"/>
        </w:rPr>
        <w:t>(stanowisko, funkcja, zawód, specjalność)</w:t>
      </w:r>
    </w:p>
    <w:p>
      <w:pPr>
        <w:pStyle w:val="Tretekstu"/>
        <w:rPr/>
      </w:pPr>
      <w:r>
        <w:rPr/>
        <w:t xml:space="preserve">2) miejsce wykonywania </w:t>
      </w:r>
      <w:bookmarkStart w:id="9" w:name="highlightHit_17"/>
      <w:bookmarkEnd w:id="9"/>
      <w:r>
        <w:rPr/>
        <w:t>pracy instalatora .........................................................................;</w:t>
      </w:r>
    </w:p>
    <w:p>
      <w:pPr>
        <w:pStyle w:val="Tretekstu"/>
        <w:rPr/>
      </w:pPr>
      <w:r>
        <w:rPr/>
        <w:t xml:space="preserve">3) wymiar </w:t>
      </w:r>
      <w:bookmarkStart w:id="10" w:name="highlightHit_18"/>
      <w:bookmarkEnd w:id="10"/>
      <w:r>
        <w:rPr/>
        <w:t xml:space="preserve">czasu </w:t>
      </w:r>
      <w:bookmarkStart w:id="11" w:name="highlightHit_19"/>
      <w:bookmarkEnd w:id="11"/>
      <w:r>
        <w:rPr/>
        <w:t>pracy instalatora .....................................................................................;</w:t>
      </w:r>
    </w:p>
    <w:p>
      <w:pPr>
        <w:pStyle w:val="Tretekstu"/>
        <w:rPr/>
      </w:pPr>
      <w:r>
        <w:rPr/>
        <w:t>4) wynagrodzenie ............................................................................................;</w:t>
      </w:r>
    </w:p>
    <w:p>
      <w:pPr>
        <w:pStyle w:val="Tretekstu"/>
        <w:rPr>
          <w:sz w:val="20"/>
          <w:szCs w:val="20"/>
        </w:rPr>
      </w:pPr>
      <w:r>
        <w:rPr>
          <w:sz w:val="20"/>
          <w:szCs w:val="20"/>
        </w:rPr>
        <w:t xml:space="preserve">(składniki wynagrodzenia </w:t>
      </w:r>
      <w:bookmarkStart w:id="12" w:name="highlightHit_20"/>
      <w:bookmarkEnd w:id="12"/>
      <w:r>
        <w:rPr>
          <w:sz w:val="20"/>
          <w:szCs w:val="20"/>
        </w:rPr>
        <w:t>i ich wysokość oraz podstawa prawna ich ustalenia)</w:t>
      </w:r>
    </w:p>
    <w:p>
      <w:pPr>
        <w:pStyle w:val="Tretekstu"/>
        <w:rPr/>
      </w:pPr>
      <w:r>
        <w:rPr/>
        <w:t>5) inne warunki zatrudnienia ...........................................................................</w:t>
      </w:r>
    </w:p>
    <w:p>
      <w:pPr>
        <w:pStyle w:val="Tretekstu"/>
        <w:rPr/>
      </w:pPr>
      <w:r>
        <w:rPr/>
        <w:t>......................................................................................................................</w:t>
      </w:r>
    </w:p>
    <w:p>
      <w:pPr>
        <w:pStyle w:val="Tretekstu"/>
        <w:rPr/>
      </w:pPr>
      <w:r>
        <w:rPr/>
        <w:t>....................................................................................................................;</w:t>
      </w:r>
    </w:p>
    <w:p>
      <w:pPr>
        <w:pStyle w:val="Tretekstu"/>
        <w:rPr/>
      </w:pPr>
      <w:r>
        <w:rPr/>
        <w:t>6) .....................................................................................................................</w:t>
      </w:r>
    </w:p>
    <w:p>
      <w:pPr>
        <w:pStyle w:val="Tretekstu"/>
        <w:rPr/>
      </w:pPr>
      <w:r>
        <w:rPr>
          <w:sz w:val="20"/>
          <w:szCs w:val="20"/>
        </w:rPr>
        <w:t xml:space="preserve">(dopuszczalna liczba godzin </w:t>
      </w:r>
      <w:bookmarkStart w:id="13" w:name="highlightHit_21"/>
      <w:bookmarkEnd w:id="13"/>
      <w:r>
        <w:rPr>
          <w:sz w:val="20"/>
          <w:szCs w:val="20"/>
        </w:rPr>
        <w:t xml:space="preserve">pracy ponad </w:t>
      </w:r>
      <w:bookmarkStart w:id="14" w:name="highlightHit_22"/>
      <w:bookmarkEnd w:id="14"/>
      <w:r>
        <w:rPr>
          <w:sz w:val="20"/>
          <w:szCs w:val="20"/>
        </w:rPr>
        <w:t>określon</w:t>
      </w:r>
      <w:r>
        <w:rPr>
          <w:sz w:val="20"/>
          <w:szCs w:val="20"/>
        </w:rPr>
        <w:t>y</w:t>
      </w:r>
      <w:r>
        <w:rPr>
          <w:sz w:val="20"/>
          <w:szCs w:val="20"/>
        </w:rPr>
        <w:t xml:space="preserve"> w </w:t>
      </w:r>
      <w:bookmarkStart w:id="15" w:name="highlightHit_23"/>
      <w:bookmarkEnd w:id="15"/>
      <w:r>
        <w:rPr>
          <w:sz w:val="20"/>
          <w:szCs w:val="20"/>
        </w:rPr>
        <w:t xml:space="preserve">umowie o pracę na stanowisku elektryka wymiar </w:t>
      </w:r>
      <w:bookmarkStart w:id="16" w:name="highlightHit_24"/>
      <w:bookmarkEnd w:id="16"/>
      <w:r>
        <w:rPr>
          <w:sz w:val="20"/>
          <w:szCs w:val="20"/>
        </w:rPr>
        <w:t xml:space="preserve">czasu </w:t>
      </w:r>
      <w:bookmarkStart w:id="17" w:name="highlightHit_25"/>
      <w:bookmarkEnd w:id="17"/>
      <w:r>
        <w:rPr>
          <w:sz w:val="20"/>
          <w:szCs w:val="20"/>
        </w:rPr>
        <w:t xml:space="preserve">pracy, </w:t>
        <w:br/>
        <w:t xml:space="preserve">których przekroczenie uprawnia pracownika elektryka, oprócz normalnego wynagrodzenia,  do dodatku do wynagrodzenia, o którym jest mowa </w:t>
      </w:r>
      <w:bookmarkStart w:id="18" w:name="__DdeLink__871_739304535"/>
      <w:r>
        <w:rPr>
          <w:sz w:val="20"/>
          <w:szCs w:val="20"/>
        </w:rPr>
        <w:t>w art. 151</w:t>
      </w:r>
      <w:r>
        <w:rPr>
          <w:position w:val="7"/>
          <w:sz w:val="20"/>
          <w:szCs w:val="20"/>
        </w:rPr>
        <w:t>1</w:t>
      </w:r>
      <w:r>
        <w:rPr>
          <w:sz w:val="20"/>
          <w:szCs w:val="20"/>
        </w:rPr>
        <w:t xml:space="preserve"> § 1 KP</w:t>
      </w:r>
      <w:bookmarkEnd w:id="18"/>
      <w:r>
        <w:rPr>
          <w:sz w:val="20"/>
          <w:szCs w:val="20"/>
        </w:rPr>
        <w:t xml:space="preserve"> , dotyczy to  </w:t>
      </w:r>
      <w:bookmarkStart w:id="19" w:name="highlightHit_26"/>
      <w:bookmarkEnd w:id="19"/>
      <w:r>
        <w:rPr>
          <w:sz w:val="20"/>
          <w:szCs w:val="20"/>
        </w:rPr>
        <w:t xml:space="preserve">umowy o </w:t>
      </w:r>
      <w:bookmarkStart w:id="20" w:name="highlightHit_27"/>
      <w:bookmarkEnd w:id="20"/>
      <w:r>
        <w:rPr>
          <w:sz w:val="20"/>
          <w:szCs w:val="20"/>
        </w:rPr>
        <w:t xml:space="preserve">pracę z pracownikiem elektrykiem zatrudnionym w niepełnym wymiarze </w:t>
      </w:r>
      <w:bookmarkStart w:id="21" w:name="highlightHit_28"/>
      <w:bookmarkEnd w:id="21"/>
      <w:r>
        <w:rPr>
          <w:sz w:val="20"/>
          <w:szCs w:val="20"/>
        </w:rPr>
        <w:t xml:space="preserve">czasu </w:t>
      </w:r>
      <w:bookmarkStart w:id="22" w:name="highlightHit_29"/>
      <w:bookmarkEnd w:id="22"/>
      <w:r>
        <w:rPr>
          <w:sz w:val="20"/>
          <w:szCs w:val="20"/>
        </w:rPr>
        <w:t>pracy)</w:t>
      </w:r>
    </w:p>
    <w:p>
      <w:pPr>
        <w:pStyle w:val="Tretekstu"/>
        <w:rPr/>
      </w:pPr>
      <w:r>
        <w:rPr/>
        <w:t xml:space="preserve">2. Termin rozpoczęcia </w:t>
      </w:r>
      <w:bookmarkStart w:id="23" w:name="highlightHit_30"/>
      <w:bookmarkEnd w:id="23"/>
      <w:r>
        <w:rPr/>
        <w:t>pracy na stanowisku instalatora.........................................................................</w:t>
      </w:r>
    </w:p>
    <w:p>
      <w:pPr>
        <w:pStyle w:val="Tretekstu"/>
        <w:rPr/>
      </w:pPr>
      <w:r>
        <w:rPr/>
        <w:t xml:space="preserve">3. Przyczyny uzasadniające zawarcie </w:t>
      </w:r>
      <w:bookmarkStart w:id="24" w:name="highlightHit_31"/>
      <w:bookmarkEnd w:id="24"/>
      <w:r>
        <w:rPr/>
        <w:t>umowy o prac</w:t>
      </w:r>
      <w:r>
        <w:rPr/>
        <w:t>ę</w:t>
      </w:r>
      <w:r>
        <w:rPr/>
        <w:t xml:space="preserve"> na czas określony na stanowisku instalatora................................................................................................................................................................................…</w:t>
      </w:r>
    </w:p>
    <w:p>
      <w:pPr>
        <w:pStyle w:val="Tretekstu"/>
        <w:rPr/>
      </w:pPr>
      <w:r>
        <w:rPr>
          <w:sz w:val="20"/>
          <w:szCs w:val="20"/>
        </w:rPr>
        <w:t>(informacja, o której jest mowa w art. 29 § 1</w:t>
      </w:r>
      <w:r>
        <w:rPr>
          <w:position w:val="7"/>
          <w:sz w:val="20"/>
          <w:szCs w:val="20"/>
        </w:rPr>
        <w:t>1</w:t>
      </w:r>
      <w:r>
        <w:rPr>
          <w:sz w:val="20"/>
          <w:szCs w:val="20"/>
        </w:rPr>
        <w:t xml:space="preserve"> KP, o obiektywnych przyczynach uzasadniających  zawarcie </w:t>
      </w:r>
      <w:bookmarkStart w:id="25" w:name="highlightHit_32"/>
      <w:bookmarkEnd w:id="25"/>
      <w:r>
        <w:rPr>
          <w:sz w:val="20"/>
          <w:szCs w:val="20"/>
        </w:rPr>
        <w:t xml:space="preserve">umowy </w:t>
        <w:br/>
        <w:t xml:space="preserve">o </w:t>
      </w:r>
      <w:bookmarkStart w:id="26" w:name="highlightHit_33"/>
      <w:bookmarkEnd w:id="26"/>
      <w:r>
        <w:rPr>
          <w:sz w:val="20"/>
          <w:szCs w:val="20"/>
        </w:rPr>
        <w:t xml:space="preserve">pracę </w:t>
      </w:r>
      <w:bookmarkStart w:id="27" w:name="highlightHit_34"/>
      <w:bookmarkEnd w:id="27"/>
      <w:r>
        <w:rPr>
          <w:sz w:val="20"/>
          <w:szCs w:val="20"/>
        </w:rPr>
        <w:t xml:space="preserve">na </w:t>
      </w:r>
      <w:bookmarkStart w:id="28" w:name="highlightHit_35"/>
      <w:bookmarkEnd w:id="28"/>
      <w:r>
        <w:rPr>
          <w:sz w:val="20"/>
          <w:szCs w:val="20"/>
        </w:rPr>
        <w:t xml:space="preserve">czas </w:t>
      </w:r>
      <w:bookmarkStart w:id="29" w:name="highlightHit_36"/>
      <w:bookmarkEnd w:id="29"/>
      <w:r>
        <w:rPr>
          <w:sz w:val="20"/>
          <w:szCs w:val="20"/>
        </w:rPr>
        <w:t xml:space="preserve">określony.  Dotyczy </w:t>
      </w:r>
      <w:bookmarkStart w:id="30" w:name="highlightHit_37"/>
      <w:bookmarkEnd w:id="30"/>
      <w:r>
        <w:rPr>
          <w:sz w:val="20"/>
          <w:szCs w:val="20"/>
        </w:rPr>
        <w:t xml:space="preserve">to umowy o </w:t>
      </w:r>
      <w:bookmarkStart w:id="31" w:name="highlightHit_38"/>
      <w:bookmarkEnd w:id="31"/>
      <w:r>
        <w:rPr>
          <w:sz w:val="20"/>
          <w:szCs w:val="20"/>
        </w:rPr>
        <w:t xml:space="preserve">pracę z pracownikiem elektrykiem zatrudnianym </w:t>
      </w:r>
      <w:bookmarkStart w:id="32" w:name="highlightHit_39"/>
      <w:bookmarkEnd w:id="32"/>
      <w:r>
        <w:rPr>
          <w:sz w:val="20"/>
          <w:szCs w:val="20"/>
        </w:rPr>
        <w:t xml:space="preserve">na podstawie </w:t>
      </w:r>
      <w:bookmarkStart w:id="33" w:name="highlightHit_40"/>
      <w:bookmarkEnd w:id="33"/>
      <w:r>
        <w:rPr>
          <w:sz w:val="20"/>
          <w:szCs w:val="20"/>
        </w:rPr>
        <w:t xml:space="preserve">umowy o </w:t>
      </w:r>
      <w:bookmarkStart w:id="34" w:name="highlightHit_41"/>
      <w:bookmarkEnd w:id="34"/>
      <w:r>
        <w:rPr>
          <w:sz w:val="20"/>
          <w:szCs w:val="20"/>
        </w:rPr>
        <w:t xml:space="preserve">pracę </w:t>
      </w:r>
      <w:bookmarkStart w:id="35" w:name="highlightHit_42"/>
      <w:bookmarkEnd w:id="35"/>
      <w:r>
        <w:rPr>
          <w:sz w:val="20"/>
          <w:szCs w:val="20"/>
        </w:rPr>
        <w:t xml:space="preserve">na </w:t>
      </w:r>
      <w:bookmarkStart w:id="36" w:name="highlightHit_43"/>
      <w:bookmarkEnd w:id="36"/>
      <w:r>
        <w:rPr>
          <w:sz w:val="20"/>
          <w:szCs w:val="20"/>
        </w:rPr>
        <w:t xml:space="preserve">czas </w:t>
      </w:r>
      <w:bookmarkStart w:id="37" w:name="highlightHit_44"/>
      <w:bookmarkEnd w:id="37"/>
      <w:r>
        <w:rPr>
          <w:sz w:val="20"/>
          <w:szCs w:val="20"/>
        </w:rPr>
        <w:t>określony w celu, o którym jest mowa w art. 25</w:t>
      </w:r>
      <w:r>
        <w:rPr>
          <w:position w:val="7"/>
          <w:sz w:val="20"/>
          <w:szCs w:val="20"/>
        </w:rPr>
        <w:t>1</w:t>
      </w:r>
      <w:r>
        <w:rPr>
          <w:sz w:val="20"/>
          <w:szCs w:val="20"/>
        </w:rPr>
        <w:t xml:space="preserve"> § 4 pkt 1−3 KP, lub w przypadku, o którym jest mowa w art. 25</w:t>
      </w:r>
      <w:r>
        <w:rPr>
          <w:position w:val="7"/>
          <w:sz w:val="20"/>
          <w:szCs w:val="20"/>
        </w:rPr>
        <w:t>1</w:t>
      </w:r>
      <w:r>
        <w:rPr>
          <w:sz w:val="20"/>
          <w:szCs w:val="20"/>
        </w:rPr>
        <w:t xml:space="preserve"> § 4 pkt 4 KP)</w:t>
      </w:r>
    </w:p>
    <w:p>
      <w:pPr>
        <w:pStyle w:val="Tretekstu"/>
        <w:rPr/>
      </w:pPr>
      <w:r>
        <w:rPr/>
        <w:t xml:space="preserve">4. Strony zastrzegają sobie prawo do wcześniejszego rozwiązania </w:t>
      </w:r>
      <w:bookmarkStart w:id="38" w:name="highlightHit_45"/>
      <w:bookmarkEnd w:id="38"/>
      <w:r>
        <w:rPr/>
        <w:t>umowy o pracę na czas określony za uprzednim dwutygodniowym wypowiedzeniem.</w:t>
      </w:r>
    </w:p>
    <w:p>
      <w:pPr>
        <w:pStyle w:val="Tretekstu"/>
        <w:rPr/>
      </w:pPr>
      <w:r>
        <w:rPr/>
        <w:t xml:space="preserve">5. </w:t>
      </w:r>
      <w:bookmarkStart w:id="39" w:name="highlightHit_46"/>
      <w:bookmarkEnd w:id="39"/>
      <w:r>
        <w:rPr/>
        <w:t>Umowa została sporządzona w dwóch jednobrzmiących egzemplarzach, po jednym dla każdej z umawiających się stron.</w:t>
      </w:r>
    </w:p>
    <w:p>
      <w:pPr>
        <w:pStyle w:val="Tretekstu"/>
        <w:rPr/>
      </w:pPr>
      <w:r>
        <w:rPr/>
      </w:r>
    </w:p>
    <w:p>
      <w:pPr>
        <w:pStyle w:val="Tretekstu"/>
        <w:rPr>
          <w:b/>
          <w:b/>
          <w:bCs/>
        </w:rPr>
      </w:pPr>
      <w:r>
        <w:rPr>
          <w:b/>
          <w:bCs/>
        </w:rPr>
        <w:t>......................................…                                                                                        ….……………..</w:t>
      </w:r>
    </w:p>
    <w:p>
      <w:pPr>
        <w:pStyle w:val="Tretekstu"/>
        <w:rPr>
          <w:sz w:val="20"/>
          <w:szCs w:val="20"/>
        </w:rPr>
      </w:pPr>
      <w:r>
        <w:rPr>
          <w:sz w:val="20"/>
          <w:szCs w:val="20"/>
        </w:rPr>
        <w:t xml:space="preserve">(podpis pracodawcy lub osoby                                                                                                            ( podpis instalatora) </w:t>
        <w:br/>
        <w:t>reprezentującej pracodawcę albo osoby</w:t>
        <w:br/>
        <w:t>upoważnionej do składania oświadczeń</w:t>
        <w:br/>
        <w:t>w imieniu pracodawcy)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Objaśnienia</w:t>
      </w:r>
    </w:p>
    <w:p>
      <w:pPr>
        <w:pStyle w:val="Normal"/>
        <w:rPr/>
      </w:pPr>
      <w:r>
        <w:rPr/>
      </w:r>
    </w:p>
    <w:p>
      <w:pPr>
        <w:pStyle w:val="Tretekstu"/>
        <w:rPr/>
      </w:pPr>
      <w:bookmarkStart w:id="40" w:name="main-form:full-content-document-view-panel2"/>
      <w:bookmarkEnd w:id="40"/>
      <w:r>
        <w:rPr>
          <w:b w:val="false"/>
          <w:bCs w:val="false"/>
        </w:rPr>
        <w:t xml:space="preserve">Umowa o </w:t>
      </w:r>
      <w:bookmarkStart w:id="41" w:name="highlightHit_49"/>
      <w:bookmarkEnd w:id="41"/>
      <w:r>
        <w:rPr>
          <w:b w:val="false"/>
          <w:bCs w:val="false"/>
        </w:rPr>
        <w:t xml:space="preserve">pracę </w:t>
      </w:r>
      <w:bookmarkStart w:id="42" w:name="highlightHit_50"/>
      <w:bookmarkEnd w:id="42"/>
      <w:r>
        <w:rPr>
          <w:b w:val="false"/>
          <w:bCs w:val="false"/>
        </w:rPr>
        <w:t xml:space="preserve">na </w:t>
      </w:r>
      <w:bookmarkStart w:id="43" w:name="highlightHit_51"/>
      <w:bookmarkEnd w:id="43"/>
      <w:r>
        <w:rPr>
          <w:b w:val="false"/>
          <w:bCs w:val="false"/>
        </w:rPr>
        <w:t xml:space="preserve">czas </w:t>
      </w:r>
      <w:bookmarkStart w:id="44" w:name="highlightHit_52"/>
      <w:bookmarkEnd w:id="44"/>
      <w:r>
        <w:rPr>
          <w:b w:val="false"/>
          <w:bCs w:val="false"/>
        </w:rPr>
        <w:t>określony</w:t>
      </w:r>
      <w:r>
        <w:rPr>
          <w:b/>
        </w:rPr>
        <w:t xml:space="preserve"> </w:t>
      </w:r>
      <w:r>
        <w:rPr/>
        <w:t xml:space="preserve">jest </w:t>
      </w:r>
      <w:bookmarkStart w:id="45" w:name="highlightHit_53"/>
      <w:bookmarkEnd w:id="45"/>
      <w:r>
        <w:rPr/>
        <w:t xml:space="preserve">umową terminową, której charakterystyka polega na tym, że wskazuje końcową datę, lub też inne zdarzenie przyszłe, którego nadejście powinno spowodować jej zakończenie. Zdarzenie, które jest zawarte w </w:t>
      </w:r>
      <w:bookmarkStart w:id="46" w:name="highlightHit_54"/>
      <w:bookmarkEnd w:id="46"/>
      <w:r>
        <w:rPr/>
        <w:t xml:space="preserve">umowie o </w:t>
      </w:r>
      <w:bookmarkStart w:id="47" w:name="highlightHit_55"/>
      <w:bookmarkEnd w:id="47"/>
      <w:r>
        <w:rPr/>
        <w:t xml:space="preserve">pracę </w:t>
      </w:r>
      <w:bookmarkStart w:id="48" w:name="highlightHit_56"/>
      <w:bookmarkEnd w:id="48"/>
      <w:r>
        <w:rPr/>
        <w:t xml:space="preserve">na </w:t>
      </w:r>
      <w:bookmarkStart w:id="49" w:name="highlightHit_57"/>
      <w:bookmarkEnd w:id="49"/>
      <w:r>
        <w:rPr/>
        <w:t xml:space="preserve">czas </w:t>
      </w:r>
      <w:bookmarkStart w:id="50" w:name="highlightHit_58"/>
      <w:bookmarkEnd w:id="50"/>
      <w:r>
        <w:rPr/>
        <w:t xml:space="preserve">określony i wyszczególnione jako termin zakończenia stosunku </w:t>
      </w:r>
      <w:bookmarkStart w:id="51" w:name="highlightHit_59"/>
      <w:bookmarkEnd w:id="51"/>
      <w:r>
        <w:rPr/>
        <w:t>pracy na stanowisku elektryka powinno być obiektywne. Natomiast okres zatrudnienia instalatora wynikający z</w:t>
      </w:r>
      <w:bookmarkStart w:id="52" w:name="highlightHit_62"/>
      <w:bookmarkEnd w:id="52"/>
      <w:r>
        <w:rPr/>
        <w:t xml:space="preserve"> umowy o </w:t>
      </w:r>
      <w:bookmarkStart w:id="53" w:name="highlightHit_63"/>
      <w:bookmarkEnd w:id="53"/>
      <w:r>
        <w:rPr/>
        <w:t xml:space="preserve">pracę </w:t>
      </w:r>
      <w:bookmarkStart w:id="54" w:name="highlightHit_64"/>
      <w:bookmarkEnd w:id="54"/>
      <w:r>
        <w:rPr/>
        <w:t xml:space="preserve">na </w:t>
      </w:r>
      <w:bookmarkStart w:id="55" w:name="highlightHit_65"/>
      <w:bookmarkEnd w:id="55"/>
      <w:r>
        <w:rPr/>
        <w:t xml:space="preserve">czas </w:t>
      </w:r>
      <w:bookmarkStart w:id="56" w:name="highlightHit_66"/>
      <w:bookmarkEnd w:id="56"/>
      <w:r>
        <w:rPr/>
        <w:t xml:space="preserve">określony, a także łączny okres zatrudnienia na podstawie umów o pracę na czas określony zawieranych między tymi samymi stronami stosunku pracy, nie może przekraczać 33 miesięcy, a łączna liczba tych umów nie może przekraczać trzech. </w:t>
      </w:r>
    </w:p>
    <w:p>
      <w:pPr>
        <w:pStyle w:val="Tretekstu"/>
        <w:rPr/>
      </w:pPr>
      <w:r>
        <w:rPr/>
        <w:t xml:space="preserve">Jeżeli okres zatrudnienia instalatora zawarty na podstawie umowy o pracę na czas określony jest dłuższy niż okres 33 miesięcy, lub też jeżeli liczba zawartych umów o pracę na czas określony jest większa niż trzy, należy uważać, że instalator, odpowiednio od dnia następującego po upływie okresu 33 miesięcy lub też od dnia zawarcia czwartej umowy o pracę na czas określony, jest już zatrudniony na podstawie umowy o pracę na czas nieokreślony. </w:t>
      </w:r>
    </w:p>
    <w:p>
      <w:pPr>
        <w:pStyle w:val="Tretekstu"/>
        <w:rPr/>
      </w:pPr>
      <w:r>
        <w:rPr/>
        <w:t xml:space="preserve">Instalatorowi przysługuje, na podstawie </w:t>
      </w:r>
      <w:bookmarkStart w:id="57" w:name="target_link_orsw24bogi3danbrhazdgnrogeydambqgaya_mfrxilrsgm4taoboobqxalrsgy2da"/>
      <w:bookmarkEnd w:id="57"/>
      <w:r>
        <w:rPr/>
        <w:t>art. 189 kodeksu postępowania cywilnego, roszczenie o ustalenie, czyli zgłoszone do sądu pracy istnieni</w:t>
      </w:r>
      <w:r>
        <w:rPr/>
        <w:t>e</w:t>
      </w:r>
      <w:r>
        <w:rPr/>
        <w:t xml:space="preserve"> umowy o pracę na czas nieokreślony, zgodnie z treścią </w:t>
      </w:r>
      <w:bookmarkStart w:id="58" w:name="target_link_orsw24bogi3danbrhazdgnrogeydambqgaya_mfrxilruguytcnzqgyzc44dboaxdcmjqhe2tmobw2"/>
      <w:bookmarkEnd w:id="58"/>
      <w:r>
        <w:rPr/>
        <w:t xml:space="preserve">art. 25 </w:t>
      </w:r>
      <w:r>
        <w:rPr>
          <w:vertAlign w:val="superscript"/>
        </w:rPr>
        <w:t xml:space="preserve">1 </w:t>
      </w:r>
      <w:r>
        <w:rPr/>
        <w:t xml:space="preserve">KP. </w:t>
      </w:r>
    </w:p>
    <w:p>
      <w:pPr>
        <w:pStyle w:val="Tretekstu"/>
        <w:rPr/>
      </w:pPr>
      <w:r>
        <w:rPr/>
        <w:t xml:space="preserve">W toku procesu instalator nie musi dowodzić, że miało miejsce obejście prawa </w:t>
      </w:r>
      <w:bookmarkStart w:id="59" w:name="target_link_orsw24bogi3danbrhazdgnrogeydambqgaya_mfrxilrsgm4tanjoobqxalrrgaytimjy"/>
      <w:bookmarkEnd w:id="59"/>
      <w:r>
        <w:rPr/>
        <w:t xml:space="preserve">wynikające z art. 58 § 1 kodeksu cywilnego lub nadużycie prawa </w:t>
      </w:r>
      <w:bookmarkStart w:id="60" w:name="target_link_orsw24bogi3danbrhazdgnrogeydambqgaya_mfrxilruguytcnzqgyzc44dboaxdcmbugazdkmru"/>
      <w:bookmarkEnd w:id="60"/>
      <w:r>
        <w:rPr/>
        <w:t xml:space="preserve">na podstawie art. 8 kodeksu pracy.  </w:t>
      </w:r>
    </w:p>
    <w:p>
      <w:pPr>
        <w:pStyle w:val="Tretekstu"/>
        <w:rPr/>
      </w:pPr>
      <w:r>
        <w:rPr/>
        <w:t xml:space="preserve">Wystarczy, że  instalator wykaże, iż została spełniona którakolwiek z przesłanek określonych w </w:t>
      </w:r>
      <w:bookmarkStart w:id="61" w:name="target_link_orsw24bogi3danbrhazdgnrogeydambqgaya_mfrxilruguytcnzqgyzc44dboaxdcmjqhe2tmobw"/>
      <w:bookmarkEnd w:id="61"/>
      <w:r>
        <w:rPr/>
        <w:t>art. 25</w:t>
      </w:r>
      <w:r>
        <w:rPr>
          <w:vertAlign w:val="superscript"/>
        </w:rPr>
        <w:t xml:space="preserve"> 1</w:t>
      </w:r>
      <w:r>
        <w:rPr>
          <w:position w:val="0"/>
          <w:sz w:val="24"/>
          <w:sz w:val="24"/>
          <w:vertAlign w:val="baseline"/>
        </w:rPr>
        <w:t xml:space="preserve">  kodeksu pracy, </w:t>
      </w:r>
      <w:r>
        <w:rPr/>
        <w:t>a więc że:</w:t>
      </w:r>
    </w:p>
    <w:p>
      <w:pPr>
        <w:pStyle w:val="Tretekstu"/>
        <w:rPr/>
      </w:pPr>
      <w:r>
        <w:rPr/>
        <w:t>1) pomiędzy instalatorem a jego pracodawcą została zawarta czwarta kolejna umowa o pracę na czas określony albo</w:t>
      </w:r>
    </w:p>
    <w:p>
      <w:pPr>
        <w:pStyle w:val="Tretekstu"/>
        <w:rPr/>
      </w:pPr>
      <w:r>
        <w:rPr/>
        <w:t>2) łączny okres zatrudnienia instalatora na podstawie umów o pracę na czas określony zawieranych między instalatorem a jego pracodawcą przekracza 33 miesiące.</w:t>
      </w:r>
    </w:p>
    <w:p>
      <w:pPr>
        <w:pStyle w:val="Tretekstu"/>
        <w:rPr/>
      </w:pPr>
      <w:r>
        <w:rPr/>
        <w:t xml:space="preserve">Zgodnie z </w:t>
      </w:r>
      <w:bookmarkStart w:id="62" w:name="target_link_orsw24bogi3danbrhazdgnrogeydambqgaya_mfrxilruguytcnzqgyzc44dboaxdcmbygy2tkoju"/>
      <w:bookmarkEnd w:id="62"/>
      <w:r>
        <w:rPr/>
        <w:t>art. 25</w:t>
      </w:r>
      <w:r>
        <w:rPr>
          <w:vertAlign w:val="superscript"/>
        </w:rPr>
        <w:t xml:space="preserve"> 1 </w:t>
      </w:r>
      <w:r>
        <w:rPr/>
        <w:t xml:space="preserve">§ 2 kodeksu pracy, uzgodnienie pomiędzy instalatorem a jego pracodawcą w trakcie trwania umowy o pracę na czas określony dłuższego okresu wykonywania pracy na podstawie tejże umowy powinno się uważać za zawarcie, od dnia następnego po dniu, w którym miało nastąpić jej rozwiązanie, nowej umowy o pracę na czas określony w rozumieniu art. 25 § 1 kodeksu pracy. Przepis ten uniemożliwia dodawanie aneksu do umowy zawieranej na czas określony, przedłużającej czas jej trwania. Aneks do umowy w tej sprawie jest traktowany jako nowa </w:t>
      </w:r>
      <w:bookmarkStart w:id="63" w:name="highlightHit_67"/>
      <w:bookmarkEnd w:id="63"/>
      <w:r>
        <w:rPr/>
        <w:t>umowa terminowa.</w:t>
      </w:r>
    </w:p>
    <w:p>
      <w:pPr>
        <w:pStyle w:val="Tretekstu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 Unicode MS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 Unicode MS"/>
      <w:color w:val="00000A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LibreOffice/5.3.0.3$Windows_x86 LibreOffice_project/7074905676c47b82bbcfbea1aeefc84afe1c50e1</Application>
  <Pages>3</Pages>
  <Words>674</Words>
  <Characters>5404</Characters>
  <CharactersWithSpaces>6249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2024-08-29T15:58:00Z</dcterms:created>
  <dc:creator/>
  <dc:description/>
  <dc:language>pl-PL</dc:language>
  <cp:lastModifiedBy/>
  <dcterms:modified xsi:type="dcterms:W3CDTF">2024-09-02T10:21:35Z</dcterms:modified>
  <cp:revision>3</cp:revision>
  <dc:subject/>
  <dc:title/>
</cp:coreProperties>
</file>